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DF" w:rsidRDefault="00FB5210">
      <w:pPr>
        <w:spacing w:after="0"/>
        <w:ind w:left="120"/>
      </w:pPr>
      <w:bookmarkStart w:id="0" w:name="block-8853427"/>
      <w:r>
        <w:rPr>
          <w:noProof/>
          <w:lang w:val="ru-RU" w:eastAsia="ru-RU"/>
        </w:rPr>
        <w:drawing>
          <wp:inline distT="0" distB="0" distL="0" distR="0">
            <wp:extent cx="6623050" cy="9099618"/>
            <wp:effectExtent l="19050" t="0" r="6350" b="0"/>
            <wp:docPr id="1" name="Рисунок 1" descr="C:\Users\User\Desktop\англ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гл 5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0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CDF" w:rsidRDefault="00F20CDF">
      <w:pPr>
        <w:sectPr w:rsidR="00F20CDF" w:rsidSect="00FB5210">
          <w:pgSz w:w="11906" w:h="16383"/>
          <w:pgMar w:top="1134" w:right="850" w:bottom="1134" w:left="567" w:header="720" w:footer="720" w:gutter="0"/>
          <w:cols w:space="720"/>
        </w:sectPr>
      </w:pP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bookmarkStart w:id="1" w:name="block-8853428"/>
      <w:bookmarkEnd w:id="0"/>
      <w:r w:rsidRPr="00FB52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FB5210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FB5210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FB5210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FB5210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FB5210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FB5210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FB5210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FB5210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FB5210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языко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FB5210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FB5210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FB5210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FB5210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FB5210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FB52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2"/>
      <w:r w:rsidRPr="00FB5210">
        <w:rPr>
          <w:rFonts w:ascii="Times New Roman" w:hAnsi="Times New Roman"/>
          <w:color w:val="000000"/>
          <w:sz w:val="28"/>
          <w:lang w:val="ru-RU"/>
        </w:rPr>
        <w:t>‌</w:t>
      </w:r>
    </w:p>
    <w:p w:rsidR="00F20CDF" w:rsidRPr="00FB5210" w:rsidRDefault="00F20CDF">
      <w:pPr>
        <w:rPr>
          <w:lang w:val="ru-RU"/>
        </w:rPr>
        <w:sectPr w:rsidR="00F20CDF" w:rsidRPr="00FB5210">
          <w:pgSz w:w="11906" w:h="16383"/>
          <w:pgMar w:top="1134" w:right="850" w:bottom="1134" w:left="1701" w:header="720" w:footer="720" w:gutter="0"/>
          <w:cols w:space="720"/>
        </w:sectPr>
      </w:pP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bookmarkStart w:id="3" w:name="block-8853429"/>
      <w:bookmarkEnd w:id="1"/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B521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FB5210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FB5210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FB5210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FB5210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FB5210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FB5210">
        <w:rPr>
          <w:rFonts w:ascii="Times New Roman" w:hAnsi="Times New Roman"/>
          <w:color w:val="000000"/>
          <w:sz w:val="28"/>
          <w:lang w:val="ru-RU"/>
        </w:rPr>
        <w:t>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FB5210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FB5210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FB5210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FB5210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FB5210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FB5210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FB5210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FB5210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FB5210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FB5210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FB5210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FB5210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FB5210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FB5210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FB5210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FB5210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FB5210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FB5210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FB5210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FB5210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FB5210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B521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B521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B521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B5210">
        <w:rPr>
          <w:rFonts w:ascii="Times New Roman" w:hAnsi="Times New Roman"/>
          <w:color w:val="000000"/>
          <w:sz w:val="28"/>
          <w:lang w:val="ru-RU"/>
        </w:rPr>
        <w:t>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>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FB5210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FB5210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FB5210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FB5210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FB5210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FB5210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FB5210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FB5210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FB5210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FB5210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FB5210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B521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FB5210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FB5210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FB5210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FB5210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B5210">
        <w:rPr>
          <w:rFonts w:ascii="Times New Roman" w:hAnsi="Times New Roman"/>
          <w:color w:val="000000"/>
          <w:sz w:val="28"/>
          <w:lang w:val="ru-RU"/>
        </w:rPr>
        <w:t>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FB5210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FB5210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FB5210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FB5210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FB5210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FB5210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FB5210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</w:t>
      </w:r>
      <w:r w:rsidRPr="00FB5210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FB5210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FB5210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FB5210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FB5210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FB5210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FB5210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FB5210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FB5210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FB5210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</w:t>
      </w:r>
      <w:r w:rsidRPr="00FB5210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B5210">
        <w:rPr>
          <w:rFonts w:ascii="Times New Roman" w:hAnsi="Times New Roman"/>
          <w:color w:val="000000"/>
          <w:sz w:val="28"/>
          <w:lang w:val="ru-RU"/>
        </w:rPr>
        <w:t>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FB5210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B5210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FB5210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FB5210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FB5210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FB5210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</w:t>
      </w:r>
      <w:r w:rsidRPr="00FB5210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FB5210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FB5210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FB5210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FB5210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FB5210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FB5210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B5210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FB5210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FB5210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FB5210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FB5210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FB5210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B5210">
        <w:rPr>
          <w:rFonts w:ascii="Times New Roman" w:hAnsi="Times New Roman"/>
          <w:color w:val="000000"/>
          <w:sz w:val="28"/>
          <w:lang w:val="ru-RU"/>
        </w:rPr>
        <w:t>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FB5210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FB5210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FB5210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FB5210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FB5210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FB5210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FB5210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FB5210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FB5210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FB5210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FB5210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</w:t>
      </w:r>
      <w:r w:rsidRPr="00FB5210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FB5210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FB5210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FB5210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FB5210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FB5210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B5210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B521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B521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B52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B5210">
        <w:rPr>
          <w:rFonts w:ascii="Times New Roman" w:hAnsi="Times New Roman"/>
          <w:color w:val="000000"/>
          <w:sz w:val="28"/>
          <w:lang w:val="ru-RU"/>
        </w:rPr>
        <w:t>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FB5210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FB52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B5210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B5210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FB5210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B5210">
        <w:rPr>
          <w:rFonts w:ascii="Times New Roman" w:hAnsi="Times New Roman"/>
          <w:color w:val="000000"/>
          <w:sz w:val="28"/>
          <w:lang w:val="ru-RU"/>
        </w:rPr>
        <w:t>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B5210">
        <w:rPr>
          <w:rFonts w:ascii="Times New Roman" w:hAnsi="Times New Roman"/>
          <w:color w:val="000000"/>
          <w:sz w:val="28"/>
          <w:lang w:val="ru-RU"/>
        </w:rPr>
        <w:t>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FB5210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FB5210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FB5210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FB5210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</w:t>
      </w:r>
      <w:r w:rsidRPr="00FB5210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FB5210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FB5210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FB5210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FB5210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FB521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FB5210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FB5210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FB5210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FB5210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FB5210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FB5210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FB5210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FB5210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FB5210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FB5210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FB5210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FB5210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FB5210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FB5210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FB5210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FB5210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FB5210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FB5210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FB5210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FB5210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FB5210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FB5210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FB5210">
        <w:rPr>
          <w:rFonts w:ascii="Times New Roman" w:hAnsi="Times New Roman"/>
          <w:color w:val="000000"/>
          <w:sz w:val="28"/>
          <w:lang w:val="ru-RU"/>
        </w:rPr>
        <w:t>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FB5210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FB5210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FB5210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FB5210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FB5210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FB5210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FB5210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FB5210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B521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FB5210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FB5210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B521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B521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B5210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B521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B52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FB5210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B5210">
        <w:rPr>
          <w:rFonts w:ascii="Times New Roman" w:hAnsi="Times New Roman"/>
          <w:color w:val="000000"/>
          <w:sz w:val="28"/>
          <w:lang w:val="ru-RU"/>
        </w:rPr>
        <w:t>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FB5210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B5210">
        <w:rPr>
          <w:rFonts w:ascii="Times New Roman" w:hAnsi="Times New Roman"/>
          <w:color w:val="000000"/>
          <w:sz w:val="28"/>
          <w:lang w:val="ru-RU"/>
        </w:rPr>
        <w:t>.).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FB5210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FB5210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5210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FB5210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B5210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B5210">
        <w:rPr>
          <w:rFonts w:ascii="Times New Roman" w:hAnsi="Times New Roman"/>
          <w:color w:val="000000"/>
          <w:sz w:val="28"/>
          <w:lang w:val="ru-RU"/>
        </w:rPr>
        <w:t>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FB5210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FB5210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FB5210">
        <w:rPr>
          <w:rFonts w:ascii="Times New Roman" w:hAnsi="Times New Roman"/>
          <w:color w:val="000000"/>
          <w:sz w:val="28"/>
          <w:lang w:val="ru-RU"/>
        </w:rPr>
        <w:t>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FB5210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FB5210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FB5210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left="12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CDF" w:rsidRPr="00FB5210" w:rsidRDefault="00F20CDF">
      <w:pPr>
        <w:spacing w:after="0" w:line="264" w:lineRule="auto"/>
        <w:ind w:left="120"/>
        <w:jc w:val="both"/>
        <w:rPr>
          <w:lang w:val="ru-RU"/>
        </w:rPr>
      </w:pP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FB5210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Досуг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FB5210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FB5210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FB5210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FB5210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FB5210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FB5210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FB5210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FB5210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FB5210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FB5210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521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FB5210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FB5210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FB5210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FB5210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FB5210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FB5210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</w:t>
      </w:r>
      <w:r w:rsidRPr="00FB5210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FB5210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FB5210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FB5210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FB5210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FB5210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FB5210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FB5210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FB5210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FB5210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FB5210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FB5210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FB5210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FB5210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FB5210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FB5210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F20CDF" w:rsidRPr="00FB5210" w:rsidRDefault="00267E89">
      <w:pPr>
        <w:spacing w:after="0" w:line="264" w:lineRule="auto"/>
        <w:ind w:firstLine="600"/>
        <w:jc w:val="both"/>
        <w:rPr>
          <w:lang w:val="ru-RU"/>
        </w:rPr>
      </w:pPr>
      <w:r w:rsidRPr="00FB521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FB5210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>
        <w:rPr>
          <w:rFonts w:ascii="Times New Roman" w:hAnsi="Times New Roman"/>
          <w:color w:val="000000"/>
          <w:sz w:val="28"/>
        </w:rPr>
        <w:t>алог (беседа).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>
        <w:rPr>
          <w:rFonts w:ascii="Times New Roman" w:hAnsi="Times New Roman"/>
          <w:color w:val="000000"/>
          <w:sz w:val="28"/>
        </w:rPr>
        <w:t>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</w:t>
      </w:r>
      <w:r>
        <w:rPr>
          <w:rFonts w:ascii="Times New Roman" w:hAnsi="Times New Roman"/>
          <w:color w:val="000000"/>
          <w:sz w:val="28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</w:t>
      </w:r>
      <w:r>
        <w:rPr>
          <w:rFonts w:ascii="Times New Roman" w:hAnsi="Times New Roman"/>
          <w:color w:val="000000"/>
          <w:sz w:val="28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</w:t>
      </w:r>
      <w:r>
        <w:rPr>
          <w:rFonts w:ascii="Times New Roman" w:hAnsi="Times New Roman"/>
          <w:color w:val="000000"/>
          <w:sz w:val="28"/>
        </w:rPr>
        <w:t xml:space="preserve"> и целостности высказывания.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F20CDF" w:rsidRDefault="00F20CDF">
      <w:pPr>
        <w:sectPr w:rsidR="00F20CDF">
          <w:pgSz w:w="11906" w:h="16383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 w:line="264" w:lineRule="auto"/>
        <w:ind w:left="120"/>
        <w:jc w:val="both"/>
      </w:pPr>
      <w:bookmarkStart w:id="4" w:name="block-885343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>
        <w:rPr>
          <w:rFonts w:ascii="Times New Roman" w:hAnsi="Times New Roman"/>
          <w:b/>
          <w:color w:val="000000"/>
          <w:sz w:val="28"/>
        </w:rPr>
        <w:t>ОВАНИЯ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>
        <w:rPr>
          <w:rFonts w:ascii="Times New Roman" w:hAnsi="Times New Roman"/>
          <w:color w:val="000000"/>
          <w:sz w:val="28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</w:t>
      </w:r>
      <w:r>
        <w:rPr>
          <w:rFonts w:ascii="Times New Roman" w:hAnsi="Times New Roman"/>
          <w:color w:val="000000"/>
          <w:sz w:val="28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</w:t>
      </w:r>
      <w:r>
        <w:rPr>
          <w:rFonts w:ascii="Times New Roman" w:hAnsi="Times New Roman"/>
          <w:color w:val="000000"/>
          <w:sz w:val="28"/>
        </w:rPr>
        <w:t>минации;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>ление о способах противодействия коррупции;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20CDF" w:rsidRDefault="00267E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r>
        <w:rPr>
          <w:rFonts w:ascii="Times New Roman" w:hAnsi="Times New Roman"/>
          <w:color w:val="000000"/>
          <w:sz w:val="28"/>
        </w:rPr>
        <w:t>волонтёрство, помощь людям, нуждающимся в ней).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20CDF" w:rsidRDefault="00267E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</w:t>
      </w:r>
      <w:r>
        <w:rPr>
          <w:rFonts w:ascii="Times New Roman" w:hAnsi="Times New Roman"/>
          <w:color w:val="000000"/>
          <w:sz w:val="28"/>
        </w:rPr>
        <w:t>ации, своего края, народов России;</w:t>
      </w:r>
    </w:p>
    <w:p w:rsidR="00F20CDF" w:rsidRDefault="00267E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20CDF" w:rsidRDefault="00267E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</w:t>
      </w:r>
      <w:r>
        <w:rPr>
          <w:rFonts w:ascii="Times New Roman" w:hAnsi="Times New Roman"/>
          <w:color w:val="000000"/>
          <w:sz w:val="28"/>
        </w:rPr>
        <w:t>родному наследию и памятникам, традициям разных народов, проживающих в родной стране.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20CDF" w:rsidRDefault="00267E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F20CDF" w:rsidRDefault="00267E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F20CDF" w:rsidRDefault="00267E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F20CDF" w:rsidRDefault="00267E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20CDF" w:rsidRDefault="00267E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F20CDF" w:rsidRDefault="00267E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роли этнических культурных традиций и народного творчества;</w:t>
      </w:r>
    </w:p>
    <w:p w:rsidR="00F20CDF" w:rsidRDefault="00267E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F20CDF" w:rsidRDefault="00267E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0CDF" w:rsidRDefault="00267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0CDF" w:rsidRDefault="00267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F20CDF" w:rsidRDefault="00267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20CDF" w:rsidRDefault="00267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F20CDF" w:rsidRDefault="00267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</w:t>
      </w:r>
      <w:r>
        <w:rPr>
          <w:rFonts w:ascii="Times New Roman" w:hAnsi="Times New Roman"/>
          <w:color w:val="000000"/>
          <w:sz w:val="28"/>
        </w:rPr>
        <w:t>ультатам трудовой деятельности;</w:t>
      </w:r>
    </w:p>
    <w:p w:rsidR="00F20CDF" w:rsidRDefault="00267E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20CDF" w:rsidRDefault="00267E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</w:t>
      </w:r>
      <w:r>
        <w:rPr>
          <w:rFonts w:ascii="Times New Roman" w:hAnsi="Times New Roman"/>
          <w:color w:val="000000"/>
          <w:sz w:val="28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20CDF" w:rsidRDefault="00267E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  <w:r>
        <w:rPr>
          <w:rFonts w:ascii="Times New Roman" w:hAnsi="Times New Roman"/>
          <w:color w:val="000000"/>
          <w:sz w:val="28"/>
        </w:rPr>
        <w:t xml:space="preserve"> активное неприятие действий, приносящих вред окружающей среде;</w:t>
      </w:r>
    </w:p>
    <w:p w:rsidR="00F20CDF" w:rsidRDefault="00267E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20CDF" w:rsidRDefault="00267E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0CDF" w:rsidRDefault="00267E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20CDF" w:rsidRDefault="00267E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F20CDF" w:rsidRDefault="00267E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20CDF" w:rsidRDefault="00267E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быть готовым действовать в </w:t>
      </w:r>
      <w:r>
        <w:rPr>
          <w:rFonts w:ascii="Times New Roman" w:hAnsi="Times New Roman"/>
          <w:color w:val="000000"/>
          <w:sz w:val="28"/>
        </w:rPr>
        <w:t>отсутствие гарантий успеха.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регулятивные универсальные учебные действия.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F20CDF" w:rsidRDefault="00267E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F20CDF" w:rsidRDefault="00267E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F20CDF" w:rsidRDefault="00267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0CDF" w:rsidRDefault="00267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F20CDF" w:rsidRDefault="00267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0CDF" w:rsidRDefault="00267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F20CDF" w:rsidRDefault="00267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20CDF" w:rsidRDefault="00267E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F20CDF" w:rsidRDefault="00267E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</w:t>
      </w:r>
      <w:r>
        <w:rPr>
          <w:rFonts w:ascii="Times New Roman" w:hAnsi="Times New Roman"/>
          <w:color w:val="000000"/>
          <w:sz w:val="28"/>
        </w:rPr>
        <w:t>общий продукт по критериям, самостоятельно сформулированным участниками взаимодействия;</w:t>
      </w:r>
    </w:p>
    <w:p w:rsidR="00F20CDF" w:rsidRDefault="00267E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>
        <w:rPr>
          <w:rFonts w:ascii="Times New Roman" w:hAnsi="Times New Roman"/>
          <w:color w:val="000000"/>
          <w:sz w:val="28"/>
        </w:rPr>
        <w:t xml:space="preserve"> отчёта перед группой.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F20CDF" w:rsidRDefault="00267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F20CDF" w:rsidRDefault="00267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0CDF" w:rsidRDefault="00267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0CDF" w:rsidRDefault="00267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F20CDF" w:rsidRDefault="00267E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20CDF" w:rsidRDefault="00267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F20CDF" w:rsidRDefault="00267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F20CDF" w:rsidRDefault="00267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0CDF" w:rsidRDefault="00267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F20CDF" w:rsidRDefault="00267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0CDF" w:rsidRDefault="00267E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F20CDF" w:rsidRDefault="00267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20CDF" w:rsidRDefault="00267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20CDF" w:rsidRDefault="00267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F20CDF" w:rsidRDefault="00267E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F20CDF" w:rsidRDefault="00267E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20CDF" w:rsidRDefault="00267E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20CDF" w:rsidRDefault="00267E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20CDF" w:rsidRDefault="00267E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0CDF" w:rsidRDefault="00F20CDF">
      <w:pPr>
        <w:spacing w:after="0" w:line="264" w:lineRule="auto"/>
        <w:ind w:left="120"/>
        <w:jc w:val="both"/>
      </w:pP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</w:t>
      </w:r>
      <w:r>
        <w:rPr>
          <w:rFonts w:ascii="Times New Roman" w:hAnsi="Times New Roman"/>
          <w:color w:val="000000"/>
          <w:sz w:val="28"/>
        </w:rPr>
        <w:t>деть основными видами речевой деятельности: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</w:rPr>
        <w:t>аз), кратко излагать результаты выполненной проектной работы (объём – до 6 фраз);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</w:t>
      </w:r>
      <w:r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>
        <w:rPr>
          <w:rFonts w:ascii="Times New Roman" w:hAnsi="Times New Roman"/>
          <w:color w:val="000000"/>
          <w:sz w:val="28"/>
        </w:rPr>
        <w:t>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color w:val="000000"/>
          <w:sz w:val="28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>
        <w:rPr>
          <w:rFonts w:ascii="Times New Roman" w:hAnsi="Times New Roman"/>
          <w:color w:val="000000"/>
          <w:sz w:val="28"/>
        </w:rPr>
        <w:t>та, читать новые слова согласно основным правилам чтения;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>
        <w:rPr>
          <w:rFonts w:ascii="Times New Roman" w:hAnsi="Times New Roman"/>
          <w:color w:val="000000"/>
          <w:sz w:val="28"/>
        </w:rPr>
        <w:t>ости;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</w:t>
      </w:r>
      <w:r>
        <w:rPr>
          <w:rFonts w:ascii="Times New Roman" w:hAnsi="Times New Roman"/>
          <w:color w:val="000000"/>
          <w:sz w:val="28"/>
        </w:rPr>
        <w:t>y, имена прилагательные, имена существительные и наречия с отрицательным префиксом un-;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</w:t>
      </w:r>
      <w:r>
        <w:rPr>
          <w:rFonts w:ascii="Times New Roman" w:hAnsi="Times New Roman"/>
          <w:color w:val="000000"/>
          <w:sz w:val="28"/>
        </w:rPr>
        <w:t>ийского языка, различных коммуникативных типов предложений английского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</w:t>
      </w:r>
      <w:r>
        <w:rPr>
          <w:rFonts w:ascii="Times New Roman" w:hAnsi="Times New Roman"/>
          <w:color w:val="000000"/>
          <w:sz w:val="28"/>
        </w:rPr>
        <w:t>зованные по правилу, и исключения;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</w:t>
      </w:r>
      <w:r>
        <w:rPr>
          <w:rFonts w:ascii="Times New Roman" w:hAnsi="Times New Roman"/>
          <w:color w:val="000000"/>
          <w:sz w:val="28"/>
        </w:rPr>
        <w:t>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</w:t>
      </w:r>
      <w:r>
        <w:rPr>
          <w:rFonts w:ascii="Times New Roman" w:hAnsi="Times New Roman"/>
          <w:color w:val="000000"/>
          <w:sz w:val="28"/>
        </w:rPr>
        <w:t xml:space="preserve"> и больших чисел (100–1000);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</w:t>
      </w:r>
      <w:r>
        <w:rPr>
          <w:rFonts w:ascii="Times New Roman" w:hAnsi="Times New Roman"/>
          <w:color w:val="000000"/>
          <w:sz w:val="28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</w:t>
      </w:r>
      <w:r>
        <w:rPr>
          <w:rFonts w:ascii="Times New Roman" w:hAnsi="Times New Roman"/>
          <w:color w:val="000000"/>
          <w:sz w:val="28"/>
        </w:rPr>
        <w:t xml:space="preserve"> Россию и страну (страны)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>
        <w:rPr>
          <w:rFonts w:ascii="Times New Roman" w:hAnsi="Times New Roman"/>
          <w:color w:val="000000"/>
          <w:sz w:val="28"/>
        </w:rPr>
        <w:t>читанного (прослушанного) текста или для нахождения в тексте запрашиваемой информации;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</w:t>
      </w:r>
      <w:r>
        <w:rPr>
          <w:rFonts w:ascii="Times New Roman" w:hAnsi="Times New Roman"/>
          <w:color w:val="000000"/>
          <w:sz w:val="28"/>
        </w:rPr>
        <w:t>ранного языка, с людьми другой культуры;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>
        <w:rPr>
          <w:rFonts w:ascii="Times New Roman" w:hAnsi="Times New Roman"/>
          <w:color w:val="000000"/>
          <w:sz w:val="28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>
        <w:rPr>
          <w:rFonts w:ascii="Times New Roman" w:hAnsi="Times New Roman"/>
          <w:color w:val="000000"/>
          <w:sz w:val="28"/>
        </w:rPr>
        <w:t>го собеседника);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>
        <w:rPr>
          <w:rFonts w:ascii="Times New Roman" w:hAnsi="Times New Roman"/>
          <w:color w:val="000000"/>
          <w:sz w:val="28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</w:t>
      </w:r>
      <w:r>
        <w:rPr>
          <w:rFonts w:ascii="Times New Roman" w:hAnsi="Times New Roman"/>
          <w:color w:val="000000"/>
          <w:sz w:val="28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>
        <w:rPr>
          <w:rFonts w:ascii="Times New Roman" w:hAnsi="Times New Roman"/>
          <w:color w:val="000000"/>
          <w:sz w:val="28"/>
        </w:rPr>
        <w:t>ут);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последовательность главных фактов (событий) в тексте;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различать </w:t>
      </w:r>
      <w:r>
        <w:rPr>
          <w:rFonts w:ascii="Times New Roman" w:hAnsi="Times New Roman"/>
          <w:color w:val="000000"/>
          <w:sz w:val="28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>
        <w:rPr>
          <w:rFonts w:ascii="Times New Roman" w:hAnsi="Times New Roman"/>
          <w:color w:val="000000"/>
          <w:sz w:val="28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</w:t>
      </w:r>
      <w:r>
        <w:rPr>
          <w:rFonts w:ascii="Times New Roman" w:hAnsi="Times New Roman"/>
          <w:color w:val="000000"/>
          <w:sz w:val="28"/>
        </w:rPr>
        <w:t>исать изученные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>
        <w:rPr>
          <w:rFonts w:ascii="Times New Roman" w:hAnsi="Times New Roman"/>
          <w:color w:val="000000"/>
          <w:sz w:val="28"/>
        </w:rPr>
        <w:t>ра;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существующей нормы лексической сочетаемости;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</w:t>
      </w:r>
      <w:r>
        <w:rPr>
          <w:rFonts w:ascii="Times New Roman" w:hAnsi="Times New Roman"/>
          <w:color w:val="000000"/>
          <w:sz w:val="28"/>
        </w:rPr>
        <w:t xml:space="preserve">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</w:t>
      </w:r>
      <w:r>
        <w:rPr>
          <w:rFonts w:ascii="Times New Roman" w:hAnsi="Times New Roman"/>
          <w:color w:val="000000"/>
          <w:sz w:val="28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>
        <w:rPr>
          <w:rFonts w:ascii="Times New Roman" w:hAnsi="Times New Roman"/>
          <w:color w:val="000000"/>
          <w:sz w:val="28"/>
        </w:rPr>
        <w:t>го (прослушанного) текста или для нахождения в тексте запрашиваемой информации;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>
        <w:rPr>
          <w:rFonts w:ascii="Times New Roman" w:hAnsi="Times New Roman"/>
          <w:color w:val="000000"/>
          <w:sz w:val="28"/>
        </w:rPr>
        <w:t>ной безопасности при работе в сети Интернет;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</w:t>
      </w:r>
      <w:r>
        <w:rPr>
          <w:rFonts w:ascii="Times New Roman" w:hAnsi="Times New Roman"/>
          <w:color w:val="000000"/>
          <w:sz w:val="28"/>
        </w:rPr>
        <w:t xml:space="preserve"> языка, с людьми другой культуры;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</w:t>
      </w:r>
      <w:r>
        <w:rPr>
          <w:rFonts w:ascii="Times New Roman" w:hAnsi="Times New Roman"/>
          <w:color w:val="000000"/>
          <w:sz w:val="28"/>
        </w:rPr>
        <w:t xml:space="preserve">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>
        <w:rPr>
          <w:rFonts w:ascii="Times New Roman" w:hAnsi="Times New Roman"/>
          <w:color w:val="000000"/>
          <w:sz w:val="28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>
        <w:rPr>
          <w:rFonts w:ascii="Times New Roman" w:hAnsi="Times New Roman"/>
          <w:color w:val="000000"/>
          <w:sz w:val="28"/>
        </w:rPr>
        <w:t>седника);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>
        <w:rPr>
          <w:rFonts w:ascii="Times New Roman" w:hAnsi="Times New Roman"/>
          <w:color w:val="000000"/>
          <w:sz w:val="28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</w:t>
      </w:r>
      <w:r>
        <w:rPr>
          <w:rFonts w:ascii="Times New Roman" w:hAnsi="Times New Roman"/>
          <w:color w:val="000000"/>
          <w:sz w:val="28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>
        <w:rPr>
          <w:rFonts w:ascii="Times New Roman" w:hAnsi="Times New Roman"/>
          <w:color w:val="000000"/>
          <w:sz w:val="28"/>
        </w:rPr>
        <w:t xml:space="preserve">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hAnsi="Times New Roman"/>
          <w:color w:val="000000"/>
          <w:sz w:val="28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</w:t>
      </w:r>
      <w:r>
        <w:rPr>
          <w:rFonts w:ascii="Times New Roman" w:hAnsi="Times New Roman"/>
          <w:color w:val="000000"/>
          <w:sz w:val="28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>
        <w:rPr>
          <w:rFonts w:ascii="Times New Roman" w:hAnsi="Times New Roman"/>
          <w:color w:val="000000"/>
          <w:sz w:val="28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</w:t>
      </w:r>
      <w:r>
        <w:rPr>
          <w:rFonts w:ascii="Times New Roman" w:hAnsi="Times New Roman"/>
          <w:color w:val="000000"/>
          <w:sz w:val="28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>
        <w:rPr>
          <w:rFonts w:ascii="Times New Roman" w:hAnsi="Times New Roman"/>
          <w:color w:val="000000"/>
          <w:sz w:val="28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>
        <w:rPr>
          <w:rFonts w:ascii="Times New Roman" w:hAnsi="Times New Roman"/>
          <w:color w:val="000000"/>
          <w:sz w:val="28"/>
        </w:rPr>
        <w:t>сать изученные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>
        <w:rPr>
          <w:rFonts w:ascii="Times New Roman" w:hAnsi="Times New Roman"/>
          <w:color w:val="000000"/>
          <w:sz w:val="28"/>
        </w:rPr>
        <w:t xml:space="preserve"> с соблюдением существующих норм лексической сочетаемости;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</w:t>
      </w:r>
      <w:r>
        <w:rPr>
          <w:rFonts w:ascii="Times New Roman" w:hAnsi="Times New Roman"/>
          <w:color w:val="000000"/>
          <w:sz w:val="28"/>
        </w:rPr>
        <w:t>ельные с помощью префикса inter-;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</w:t>
      </w:r>
      <w:r>
        <w:rPr>
          <w:rFonts w:ascii="Times New Roman" w:hAnsi="Times New Roman"/>
          <w:color w:val="000000"/>
          <w:sz w:val="28"/>
        </w:rPr>
        <w:t xml:space="preserve"> – to present), имя существительное от прилагательного (rich – the rich);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hAnsi="Times New Roman"/>
          <w:color w:val="000000"/>
          <w:sz w:val="28"/>
        </w:rPr>
        <w:t xml:space="preserve"> английского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</w:t>
      </w:r>
      <w:r>
        <w:rPr>
          <w:rFonts w:ascii="Times New Roman" w:hAnsi="Times New Roman"/>
          <w:color w:val="000000"/>
          <w:sz w:val="28"/>
        </w:rPr>
        <w:t>обудительные предложения в косвенной речи в настоящем и прошедшем времени;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</w:t>
      </w:r>
      <w:r>
        <w:rPr>
          <w:rFonts w:ascii="Times New Roman" w:hAnsi="Times New Roman"/>
          <w:color w:val="000000"/>
          <w:sz w:val="28"/>
        </w:rPr>
        <w:t>астоящем и прошедшем времени;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владеть социокультурными знаниями </w:t>
      </w:r>
      <w:r>
        <w:rPr>
          <w:rFonts w:ascii="Times New Roman" w:hAnsi="Times New Roman"/>
          <w:color w:val="000000"/>
          <w:sz w:val="28"/>
        </w:rPr>
        <w:t>и умениями: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 в рамках тематического содержания речи;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иностранным гостям в </w:t>
      </w:r>
      <w:r>
        <w:rPr>
          <w:rFonts w:ascii="Times New Roman" w:hAnsi="Times New Roman"/>
          <w:color w:val="000000"/>
          <w:sz w:val="28"/>
        </w:rPr>
        <w:t>ситуациях повседневного общения (объяснить местонахождение объекта, сообщить возможный маршрут);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>
        <w:rPr>
          <w:rFonts w:ascii="Times New Roman" w:hAnsi="Times New Roman"/>
          <w:color w:val="000000"/>
          <w:sz w:val="28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</w:t>
      </w:r>
      <w:r>
        <w:rPr>
          <w:rFonts w:ascii="Times New Roman" w:hAnsi="Times New Roman"/>
          <w:color w:val="000000"/>
          <w:sz w:val="28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</w:t>
      </w:r>
      <w:r>
        <w:rPr>
          <w:rFonts w:ascii="Times New Roman" w:hAnsi="Times New Roman"/>
          <w:color w:val="000000"/>
          <w:sz w:val="28"/>
        </w:rPr>
        <w:t>ах речевой деятельности (говорении и письменной речи);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>
        <w:rPr>
          <w:rFonts w:ascii="Times New Roman" w:hAnsi="Times New Roman"/>
          <w:color w:val="000000"/>
          <w:sz w:val="28"/>
        </w:rPr>
        <w:t>работе в сети Интернет;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</w:t>
      </w:r>
      <w:r>
        <w:rPr>
          <w:rFonts w:ascii="Times New Roman" w:hAnsi="Times New Roman"/>
          <w:color w:val="000000"/>
          <w:sz w:val="28"/>
        </w:rPr>
        <w:t>ой культуры;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(английскому) языку к концу обу</w:t>
      </w:r>
      <w:r>
        <w:rPr>
          <w:rFonts w:ascii="Times New Roman" w:hAnsi="Times New Roman"/>
          <w:color w:val="000000"/>
          <w:sz w:val="28"/>
        </w:rPr>
        <w:t xml:space="preserve">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>
        <w:rPr>
          <w:rFonts w:ascii="Times New Roman" w:hAnsi="Times New Roman"/>
          <w:color w:val="000000"/>
          <w:sz w:val="28"/>
        </w:rPr>
        <w:t>ка);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>
        <w:rPr>
          <w:rFonts w:ascii="Times New Roman" w:hAnsi="Times New Roman"/>
          <w:color w:val="000000"/>
          <w:sz w:val="28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</w:t>
      </w:r>
      <w:r>
        <w:rPr>
          <w:rFonts w:ascii="Times New Roman" w:hAnsi="Times New Roman"/>
          <w:color w:val="000000"/>
          <w:sz w:val="28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>
        <w:rPr>
          <w:rFonts w:ascii="Times New Roman" w:hAnsi="Times New Roman"/>
          <w:color w:val="000000"/>
          <w:sz w:val="28"/>
        </w:rPr>
        <w:t>учания текста (текстов) для аудирования – до 2 минут);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>
        <w:rPr>
          <w:rFonts w:ascii="Times New Roman" w:hAnsi="Times New Roman"/>
          <w:color w:val="000000"/>
          <w:sz w:val="28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>
        <w:rPr>
          <w:rFonts w:ascii="Times New Roman" w:hAnsi="Times New Roman"/>
          <w:color w:val="000000"/>
          <w:sz w:val="28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>
        <w:rPr>
          <w:rFonts w:ascii="Times New Roman" w:hAnsi="Times New Roman"/>
          <w:color w:val="000000"/>
          <w:sz w:val="28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>
        <w:rPr>
          <w:rFonts w:ascii="Times New Roman" w:hAnsi="Times New Roman"/>
          <w:color w:val="000000"/>
          <w:sz w:val="28"/>
        </w:rPr>
        <w:t xml:space="preserve">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</w:t>
      </w:r>
      <w:r>
        <w:rPr>
          <w:rFonts w:ascii="Times New Roman" w:hAnsi="Times New Roman"/>
          <w:color w:val="000000"/>
          <w:sz w:val="28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>
        <w:rPr>
          <w:rFonts w:ascii="Times New Roman" w:hAnsi="Times New Roman"/>
          <w:color w:val="000000"/>
          <w:sz w:val="28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>
        <w:rPr>
          <w:rFonts w:ascii="Times New Roman" w:hAnsi="Times New Roman"/>
          <w:color w:val="000000"/>
          <w:sz w:val="28"/>
        </w:rPr>
        <w:t>но основным правилам чтения.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>
        <w:rPr>
          <w:rFonts w:ascii="Times New Roman" w:hAnsi="Times New Roman"/>
          <w:color w:val="000000"/>
          <w:sz w:val="28"/>
        </w:rPr>
        <w:t>оф, пунктуационно правильно оформлять электронное сообщение личного характера;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>
        <w:rPr>
          <w:rFonts w:ascii="Times New Roman" w:hAnsi="Times New Roman"/>
          <w:color w:val="000000"/>
          <w:sz w:val="28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>
        <w:rPr>
          <w:rFonts w:ascii="Times New Roman" w:hAnsi="Times New Roman"/>
          <w:color w:val="000000"/>
          <w:sz w:val="28"/>
        </w:rPr>
        <w:t xml:space="preserve">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</w:t>
      </w:r>
      <w:r>
        <w:rPr>
          <w:rFonts w:ascii="Times New Roman" w:hAnsi="Times New Roman"/>
          <w:color w:val="000000"/>
          <w:sz w:val="28"/>
        </w:rPr>
        <w:t>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</w:t>
      </w:r>
      <w:r>
        <w:rPr>
          <w:rFonts w:ascii="Times New Roman" w:hAnsi="Times New Roman"/>
          <w:color w:val="000000"/>
          <w:sz w:val="28"/>
        </w:rPr>
        <w:t>ное путём соединения наречия с основой причастия II (well-behaved), глагол от прилагательного (cool – to cool);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>
        <w:rPr>
          <w:rFonts w:ascii="Times New Roman" w:hAnsi="Times New Roman"/>
          <w:color w:val="000000"/>
          <w:sz w:val="28"/>
        </w:rPr>
        <w:t>, сокращения и аббревиатуры;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</w:t>
      </w:r>
      <w:r>
        <w:rPr>
          <w:rFonts w:ascii="Times New Roman" w:hAnsi="Times New Roman"/>
          <w:color w:val="000000"/>
          <w:sz w:val="28"/>
        </w:rPr>
        <w:t>ативных типов предложений английского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</w:t>
      </w:r>
      <w:r>
        <w:rPr>
          <w:rFonts w:ascii="Times New Roman" w:hAnsi="Times New Roman"/>
          <w:color w:val="000000"/>
          <w:sz w:val="28"/>
        </w:rPr>
        <w:t>onal II);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>
        <w:rPr>
          <w:rFonts w:ascii="Times New Roman" w:hAnsi="Times New Roman"/>
          <w:color w:val="000000"/>
          <w:sz w:val="28"/>
        </w:rPr>
        <w:t>ки, обычаи, традиции);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</w:t>
      </w:r>
      <w:r>
        <w:rPr>
          <w:rFonts w:ascii="Times New Roman" w:hAnsi="Times New Roman"/>
          <w:color w:val="000000"/>
          <w:sz w:val="28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</w:t>
      </w:r>
      <w:r>
        <w:rPr>
          <w:rFonts w:ascii="Times New Roman" w:hAnsi="Times New Roman"/>
          <w:color w:val="000000"/>
          <w:sz w:val="28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</w:rPr>
        <w:t>(прослушанного) текста или для нахождения в тексте запрашиваемой информации;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</w:t>
      </w:r>
      <w:r>
        <w:rPr>
          <w:rFonts w:ascii="Times New Roman" w:hAnsi="Times New Roman"/>
          <w:color w:val="000000"/>
          <w:sz w:val="28"/>
        </w:rPr>
        <w:t>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</w:t>
      </w:r>
      <w:r>
        <w:rPr>
          <w:rFonts w:ascii="Times New Roman" w:hAnsi="Times New Roman"/>
          <w:color w:val="000000"/>
          <w:sz w:val="28"/>
        </w:rPr>
        <w:t>но-справочные системы в электронной форме;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20CDF" w:rsidRDefault="00267E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</w:t>
      </w:r>
      <w:r>
        <w:rPr>
          <w:rFonts w:ascii="Times New Roman" w:hAnsi="Times New Roman"/>
          <w:color w:val="000000"/>
          <w:sz w:val="28"/>
        </w:rPr>
        <w:t>процессы, их элементы и основные функции в рамках изученной тематики.</w:t>
      </w:r>
    </w:p>
    <w:p w:rsidR="00F20CDF" w:rsidRDefault="00F20CDF">
      <w:pPr>
        <w:sectPr w:rsidR="00F20CDF">
          <w:pgSz w:w="11906" w:h="16383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bookmarkStart w:id="5" w:name="block-88534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0CD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0CD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0CD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0CD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20CD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bookmarkStart w:id="6" w:name="block-88534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0CD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герой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подростков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0CD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  <w:hyperlink r:id="rId120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267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267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267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267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  <w:hyperlink r:id="rId125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0CD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</w:t>
            </w:r>
            <w:r>
              <w:rPr>
                <w:rFonts w:ascii="Times New Roman" w:hAnsi="Times New Roman"/>
                <w:color w:val="000000"/>
                <w:sz w:val="24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20CD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F20CDF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CDF" w:rsidRDefault="00F20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DF" w:rsidRDefault="00F20CDF"/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  <w:hyperlink r:id="rId366">
              <w:r w:rsidR="00267E89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20CDF" w:rsidRDefault="00F20CD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20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20CDF" w:rsidRDefault="00267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DF" w:rsidRDefault="00F20CDF"/>
        </w:tc>
      </w:tr>
    </w:tbl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F20CDF">
      <w:pPr>
        <w:sectPr w:rsidR="00F20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DF" w:rsidRDefault="00267E89">
      <w:pPr>
        <w:spacing w:after="0"/>
        <w:ind w:left="120"/>
      </w:pPr>
      <w:bookmarkStart w:id="7" w:name="block-88534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20CDF" w:rsidRDefault="00267E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0CDF" w:rsidRDefault="00F20CDF">
      <w:pPr>
        <w:spacing w:after="0"/>
        <w:ind w:left="120"/>
      </w:pP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0CDF" w:rsidRDefault="00267E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0CDF" w:rsidRDefault="00F20CDF">
      <w:pPr>
        <w:sectPr w:rsidR="00F20CD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67E89" w:rsidRDefault="00267E89"/>
    <w:sectPr w:rsidR="00267E89" w:rsidSect="00F20C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40B"/>
    <w:multiLevelType w:val="multilevel"/>
    <w:tmpl w:val="AC6636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905FB"/>
    <w:multiLevelType w:val="multilevel"/>
    <w:tmpl w:val="173CD2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178CD"/>
    <w:multiLevelType w:val="multilevel"/>
    <w:tmpl w:val="5A944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4419"/>
    <w:multiLevelType w:val="multilevel"/>
    <w:tmpl w:val="5144ED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F6B5E"/>
    <w:multiLevelType w:val="multilevel"/>
    <w:tmpl w:val="7270A6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C4047"/>
    <w:multiLevelType w:val="multilevel"/>
    <w:tmpl w:val="42EE0E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A7F64"/>
    <w:multiLevelType w:val="multilevel"/>
    <w:tmpl w:val="D8D2AB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76535"/>
    <w:multiLevelType w:val="multilevel"/>
    <w:tmpl w:val="D048F7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27B8B"/>
    <w:multiLevelType w:val="multilevel"/>
    <w:tmpl w:val="8940C2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E7A3E"/>
    <w:multiLevelType w:val="multilevel"/>
    <w:tmpl w:val="EFE24B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4313A"/>
    <w:multiLevelType w:val="multilevel"/>
    <w:tmpl w:val="912499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C52E57"/>
    <w:multiLevelType w:val="multilevel"/>
    <w:tmpl w:val="15D886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95D42"/>
    <w:multiLevelType w:val="multilevel"/>
    <w:tmpl w:val="D9F886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84E51"/>
    <w:multiLevelType w:val="multilevel"/>
    <w:tmpl w:val="7BB071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B4416"/>
    <w:multiLevelType w:val="multilevel"/>
    <w:tmpl w:val="980803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3254B3"/>
    <w:multiLevelType w:val="multilevel"/>
    <w:tmpl w:val="55425D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B57E4"/>
    <w:multiLevelType w:val="multilevel"/>
    <w:tmpl w:val="007E39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26D9B"/>
    <w:multiLevelType w:val="multilevel"/>
    <w:tmpl w:val="5A526D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16"/>
  </w:num>
  <w:num w:numId="15">
    <w:abstractNumId w:val="5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F20CDF"/>
    <w:rsid w:val="00267E89"/>
    <w:rsid w:val="00F20CDF"/>
    <w:rsid w:val="00FB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0C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303" Type="http://schemas.openxmlformats.org/officeDocument/2006/relationships/hyperlink" Target="https://m.edsoo.ru/8353d0a0" TargetMode="External"/><Relationship Id="rId21" Type="http://schemas.openxmlformats.org/officeDocument/2006/relationships/hyperlink" Target="https://m.edsoo.ru/8351997a" TargetMode="External"/><Relationship Id="rId42" Type="http://schemas.openxmlformats.org/officeDocument/2006/relationships/hyperlink" Target="https://m.edsoo.ru/8351c2b0" TargetMode="External"/><Relationship Id="rId63" Type="http://schemas.openxmlformats.org/officeDocument/2006/relationships/hyperlink" Target="https://m.edsoo.ru/8351c134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45" Type="http://schemas.openxmlformats.org/officeDocument/2006/relationships/hyperlink" Target="https://m.edsoo.ru/83542ff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26" Type="http://schemas.openxmlformats.org/officeDocument/2006/relationships/hyperlink" Target="https://m.edsoo.ru/83536296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d42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181" Type="http://schemas.openxmlformats.org/officeDocument/2006/relationships/hyperlink" Target="https://m.edsoo.ru/8353117e" TargetMode="External"/><Relationship Id="rId216" Type="http://schemas.openxmlformats.org/officeDocument/2006/relationships/hyperlink" Target="https://m.edsoo.ru/83535008" TargetMode="External"/><Relationship Id="rId237" Type="http://schemas.openxmlformats.org/officeDocument/2006/relationships/hyperlink" Target="https://m.edsoo.ru/83536930" TargetMode="External"/><Relationship Id="rId258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31ab6" TargetMode="External"/><Relationship Id="rId22" Type="http://schemas.openxmlformats.org/officeDocument/2006/relationships/hyperlink" Target="https://m.edsoo.ru/8351760c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34fa" TargetMode="External"/><Relationship Id="rId367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71" Type="http://schemas.openxmlformats.org/officeDocument/2006/relationships/hyperlink" Target="https://m.edsoo.ru/8352de34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2d4" TargetMode="External"/><Relationship Id="rId12" Type="http://schemas.openxmlformats.org/officeDocument/2006/relationships/hyperlink" Target="https://m.edsoo.ru/8351712a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6d5a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15" Type="http://schemas.openxmlformats.org/officeDocument/2006/relationships/hyperlink" Target="https://m.edsoo.ru/8353f558" TargetMode="External"/><Relationship Id="rId336" Type="http://schemas.openxmlformats.org/officeDocument/2006/relationships/hyperlink" Target="https://m.edsoo.ru/83542866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75" Type="http://schemas.openxmlformats.org/officeDocument/2006/relationships/hyperlink" Target="https://m.edsoo.ru/8352089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824" TargetMode="External"/><Relationship Id="rId161" Type="http://schemas.openxmlformats.org/officeDocument/2006/relationships/hyperlink" Target="https://m.edsoo.ru/8352d06a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34d42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1f3c0" TargetMode="External"/><Relationship Id="rId86" Type="http://schemas.openxmlformats.org/officeDocument/2006/relationships/hyperlink" Target="https://m.edsoo.ru/83521922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9ea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c06" TargetMode="External"/><Relationship Id="rId316" Type="http://schemas.openxmlformats.org/officeDocument/2006/relationships/hyperlink" Target="https://m.edsoo.ru/8352f004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55" Type="http://schemas.openxmlformats.org/officeDocument/2006/relationships/hyperlink" Target="https://m.edsoo.ru/83518444" TargetMode="External"/><Relationship Id="rId76" Type="http://schemas.openxmlformats.org/officeDocument/2006/relationships/hyperlink" Target="https://m.edsoo.ru/8351745e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218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71" Type="http://schemas.openxmlformats.org/officeDocument/2006/relationships/hyperlink" Target="https://m.edsoo.ru/83539f18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c896" TargetMode="External"/><Relationship Id="rId66" Type="http://schemas.openxmlformats.org/officeDocument/2006/relationships/hyperlink" Target="https://m.edsoo.ru/8351f4f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a34" TargetMode="External"/><Relationship Id="rId152" Type="http://schemas.openxmlformats.org/officeDocument/2006/relationships/hyperlink" Target="https://m.edsoo.ru/8352b508" TargetMode="External"/><Relationship Id="rId173" Type="http://schemas.openxmlformats.org/officeDocument/2006/relationships/hyperlink" Target="https://m.edsoo.ru/8352ee10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35" Type="http://schemas.openxmlformats.org/officeDocument/2006/relationships/hyperlink" Target="https://m.edsoo.ru/8351a780" TargetMode="External"/><Relationship Id="rId56" Type="http://schemas.openxmlformats.org/officeDocument/2006/relationships/hyperlink" Target="https://m.edsoo.ru/8351e01a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17" Type="http://schemas.openxmlformats.org/officeDocument/2006/relationships/hyperlink" Target="https://m.edsoo.ru/8352366e" TargetMode="External"/><Relationship Id="rId338" Type="http://schemas.openxmlformats.org/officeDocument/2006/relationships/hyperlink" Target="https://m.edsoo.ru/8354253c" TargetMode="External"/><Relationship Id="rId359" Type="http://schemas.openxmlformats.org/officeDocument/2006/relationships/hyperlink" Target="https://m.edsoo.ru/863c7e8e" TargetMode="External"/><Relationship Id="rId8" Type="http://schemas.openxmlformats.org/officeDocument/2006/relationships/hyperlink" Target="https://m.edsoo.ru/835159e2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184" Type="http://schemas.openxmlformats.org/officeDocument/2006/relationships/hyperlink" Target="https://m.edsoo.ru/83531d5e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1" Type="http://schemas.openxmlformats.org/officeDocument/2006/relationships/hyperlink" Target="https://m.edsoo.ru/83537754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dc1e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32" Type="http://schemas.openxmlformats.org/officeDocument/2006/relationships/hyperlink" Target="https://m.edsoo.ru/8352ad42" TargetMode="External"/><Relationship Id="rId153" Type="http://schemas.openxmlformats.org/officeDocument/2006/relationships/hyperlink" Target="https://m.edsoo.ru/8352b68e" TargetMode="External"/><Relationship Id="rId174" Type="http://schemas.openxmlformats.org/officeDocument/2006/relationships/hyperlink" Target="https://m.edsoo.ru/8352f144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.edsoo.ru/8352a202" TargetMode="External"/><Relationship Id="rId241" Type="http://schemas.openxmlformats.org/officeDocument/2006/relationships/hyperlink" Target="https://m.edsoo.ru/8352bd3c" TargetMode="External"/><Relationship Id="rId15" Type="http://schemas.openxmlformats.org/officeDocument/2006/relationships/hyperlink" Target="https://m.edsoo.ru/83515ea6" TargetMode="External"/><Relationship Id="rId36" Type="http://schemas.openxmlformats.org/officeDocument/2006/relationships/hyperlink" Target="https://m.edsoo.ru/8351b414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30e9a" TargetMode="External"/><Relationship Id="rId318" Type="http://schemas.openxmlformats.org/officeDocument/2006/relationships/hyperlink" Target="https://m.edsoo.ru/83523786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2480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598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29927</Words>
  <Characters>170586</Characters>
  <Application>Microsoft Office Word</Application>
  <DocSecurity>0</DocSecurity>
  <Lines>1421</Lines>
  <Paragraphs>400</Paragraphs>
  <ScaleCrop>false</ScaleCrop>
  <Company/>
  <LinksUpToDate>false</LinksUpToDate>
  <CharactersWithSpaces>200113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2023-10-13T08:57:00Z</dcterms:created>
  <dcterms:modified xsi:type="dcterms:W3CDTF">2023-10-13T08:57:00Z</dcterms:modified>
</cp:coreProperties>
</file>